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8E" w:rsidRPr="00F70B87" w:rsidRDefault="00DB728E" w:rsidP="00DB728E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32"/>
          <w:szCs w:val="32"/>
        </w:rPr>
      </w:pPr>
      <w:bookmarkStart w:id="0" w:name="_GoBack"/>
      <w:bookmarkEnd w:id="0"/>
      <w:r w:rsidRPr="00F70B87">
        <w:rPr>
          <w:b/>
          <w:sz w:val="32"/>
          <w:szCs w:val="32"/>
        </w:rPr>
        <w:t>СПРАВКА</w:t>
      </w:r>
    </w:p>
    <w:p w:rsidR="000D7D21" w:rsidRPr="000D7D21" w:rsidRDefault="00DB728E" w:rsidP="000D7D21">
      <w:pPr>
        <w:autoSpaceDE w:val="0"/>
        <w:autoSpaceDN w:val="0"/>
        <w:adjustRightInd w:val="0"/>
        <w:ind w:firstLine="539"/>
        <w:jc w:val="center"/>
        <w:outlineLvl w:val="1"/>
        <w:rPr>
          <w:b/>
          <w:bCs/>
          <w:sz w:val="28"/>
          <w:szCs w:val="28"/>
        </w:rPr>
      </w:pPr>
      <w:r w:rsidRPr="005136EC">
        <w:rPr>
          <w:b/>
          <w:sz w:val="28"/>
          <w:szCs w:val="28"/>
        </w:rPr>
        <w:t xml:space="preserve">к проекту </w:t>
      </w:r>
      <w:r w:rsidRPr="00760B6A">
        <w:rPr>
          <w:b/>
          <w:sz w:val="28"/>
          <w:szCs w:val="28"/>
        </w:rPr>
        <w:t xml:space="preserve">приказа Ространснадзора </w:t>
      </w:r>
      <w:r w:rsidR="000D7D21">
        <w:rPr>
          <w:b/>
          <w:sz w:val="28"/>
          <w:szCs w:val="28"/>
        </w:rPr>
        <w:t>«</w:t>
      </w:r>
      <w:r w:rsidR="000D7D21" w:rsidRPr="000D7D21">
        <w:rPr>
          <w:b/>
          <w:sz w:val="28"/>
          <w:szCs w:val="28"/>
        </w:rPr>
        <w:t>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железнодорожного транспорта</w:t>
      </w:r>
      <w:r w:rsidR="000D7D21">
        <w:rPr>
          <w:b/>
          <w:sz w:val="28"/>
          <w:szCs w:val="28"/>
        </w:rPr>
        <w:t>»</w:t>
      </w:r>
    </w:p>
    <w:p w:rsidR="00DB728E" w:rsidRPr="00760B6A" w:rsidRDefault="00DB728E" w:rsidP="000D7D21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</w:p>
    <w:p w:rsidR="000D7D21" w:rsidRDefault="00DB728E" w:rsidP="001E7D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1E5">
        <w:rPr>
          <w:bCs/>
          <w:sz w:val="28"/>
          <w:szCs w:val="28"/>
        </w:rPr>
        <w:t xml:space="preserve">Проектом приказа Ространснадзора предлагается </w:t>
      </w:r>
      <w:r w:rsidR="008C3497">
        <w:rPr>
          <w:bCs/>
          <w:sz w:val="28"/>
          <w:szCs w:val="28"/>
        </w:rPr>
        <w:t>утвердить</w:t>
      </w:r>
      <w:r w:rsidR="000D7D21">
        <w:rPr>
          <w:bCs/>
          <w:sz w:val="28"/>
          <w:szCs w:val="28"/>
        </w:rPr>
        <w:t>:</w:t>
      </w:r>
    </w:p>
    <w:p w:rsidR="000D7D21" w:rsidRDefault="008C3497" w:rsidP="000D7D2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 </w:t>
      </w:r>
      <w:r w:rsidR="000D7D21" w:rsidRPr="000D7D21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0D7D21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="000D7D21" w:rsidRPr="000D7D21">
        <w:rPr>
          <w:rFonts w:eastAsia="Calibri"/>
          <w:sz w:val="28"/>
          <w:szCs w:val="28"/>
          <w:shd w:val="clear" w:color="auto" w:fill="FFFFFF"/>
          <w:lang w:eastAsia="en-US"/>
        </w:rPr>
        <w:t xml:space="preserve">Форму </w:t>
      </w:r>
      <w:bookmarkStart w:id="1" w:name="_Hlk89691785"/>
      <w:r w:rsidR="000D7D21" w:rsidRPr="000D7D21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проверочного листа </w:t>
      </w:r>
      <w:bookmarkStart w:id="2" w:name="_Hlk90280256"/>
      <w:r w:rsidR="000D7D21" w:rsidRPr="000D7D21">
        <w:rPr>
          <w:sz w:val="28"/>
          <w:szCs w:val="28"/>
        </w:rPr>
        <w:t>(списка контрольных вопросов, ответы</w:t>
      </w:r>
      <w:r w:rsidR="000D7D21" w:rsidRPr="000D7D21">
        <w:rPr>
          <w:sz w:val="28"/>
          <w:szCs w:val="28"/>
        </w:rPr>
        <w:br/>
        <w:t>на которые свидетельствуют о соблюдении или несоблюдении контролируемым лицом обязательных требований)</w:t>
      </w:r>
      <w:bookmarkEnd w:id="2"/>
      <w:r w:rsidR="000D7D21" w:rsidRPr="000D7D21">
        <w:rPr>
          <w:sz w:val="28"/>
          <w:szCs w:val="28"/>
        </w:rPr>
        <w:t xml:space="preserve">, применяемого при осуществлении федерального государственного контроля (надзора) </w:t>
      </w:r>
      <w:r w:rsidR="000D7D21" w:rsidRPr="000D7D21">
        <w:rPr>
          <w:bCs/>
          <w:sz w:val="28"/>
          <w:szCs w:val="28"/>
        </w:rPr>
        <w:t>в области железнодорожного транспорта</w:t>
      </w:r>
      <w:r w:rsidR="000D7D21" w:rsidRPr="000D7D21">
        <w:rPr>
          <w:bCs/>
          <w:sz w:val="28"/>
          <w:szCs w:val="28"/>
        </w:rPr>
        <w:br/>
      </w:r>
      <w:r w:rsidR="000D7D21" w:rsidRPr="000D7D21">
        <w:rPr>
          <w:sz w:val="28"/>
          <w:szCs w:val="28"/>
        </w:rPr>
        <w:t>за соблюдением контролируемым лицом обязательных требований к безопасности движения и эксплуатации железнодорожного транспорта</w:t>
      </w:r>
      <w:bookmarkEnd w:id="1"/>
      <w:r w:rsidR="000D7D21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0D7D21" w:rsidRPr="000D7D21" w:rsidRDefault="000D7D21" w:rsidP="000D7D21">
      <w:pPr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2</w:t>
      </w:r>
      <w:r w:rsidRPr="000D7D21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D7D21">
        <w:rPr>
          <w:rFonts w:eastAsia="Calibri"/>
          <w:sz w:val="28"/>
          <w:szCs w:val="28"/>
          <w:shd w:val="clear" w:color="auto" w:fill="FFFFFF"/>
          <w:lang w:eastAsia="en-US"/>
        </w:rPr>
        <w:t xml:space="preserve">Форму проверочного листа </w:t>
      </w:r>
      <w:r w:rsidRPr="000D7D21">
        <w:rPr>
          <w:sz w:val="28"/>
          <w:szCs w:val="28"/>
          <w:lang w:eastAsia="en-US"/>
        </w:rPr>
        <w:t>(списка контрольных вопросов, ответы</w:t>
      </w:r>
      <w:r w:rsidRPr="000D7D21">
        <w:rPr>
          <w:sz w:val="28"/>
          <w:szCs w:val="28"/>
          <w:lang w:eastAsia="en-US"/>
        </w:rPr>
        <w:br/>
        <w:t>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в области железнодорожного транспорта</w:t>
      </w:r>
      <w:r w:rsidRPr="000D7D21">
        <w:rPr>
          <w:sz w:val="28"/>
          <w:szCs w:val="28"/>
          <w:lang w:eastAsia="en-US"/>
        </w:rPr>
        <w:br/>
        <w:t xml:space="preserve">за соблюдением контролируемым лицом обязательных требований к </w:t>
      </w:r>
      <w:r w:rsidRPr="000D7D21">
        <w:rPr>
          <w:rFonts w:eastAsia="Calibri"/>
          <w:sz w:val="28"/>
          <w:szCs w:val="28"/>
          <w:lang w:eastAsia="en-US"/>
        </w:rPr>
        <w:t>обеспечению доступности для инвалидов объектов инфраструктуры железнодорожного транспорта, железнодорожного подвижного состава и предоставляемых услуг</w:t>
      </w:r>
      <w:r>
        <w:rPr>
          <w:rFonts w:eastAsia="Calibri"/>
          <w:sz w:val="28"/>
          <w:szCs w:val="28"/>
          <w:lang w:eastAsia="en-US"/>
        </w:rPr>
        <w:t>;</w:t>
      </w:r>
    </w:p>
    <w:p w:rsidR="000D7D21" w:rsidRPr="000D7D21" w:rsidRDefault="000D7D21" w:rsidP="000D7D21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3. </w:t>
      </w:r>
      <w:r w:rsidRPr="000D7D21">
        <w:rPr>
          <w:rFonts w:eastAsia="Calibri"/>
          <w:sz w:val="28"/>
          <w:szCs w:val="28"/>
          <w:shd w:val="clear" w:color="auto" w:fill="FFFFFF"/>
          <w:lang w:eastAsia="en-US"/>
        </w:rPr>
        <w:t xml:space="preserve">Форму проверочного листа </w:t>
      </w:r>
      <w:r w:rsidRPr="000D7D21">
        <w:rPr>
          <w:sz w:val="28"/>
          <w:szCs w:val="28"/>
        </w:rPr>
        <w:t>(списка контрольных вопросов, ответы</w:t>
      </w:r>
      <w:r w:rsidRPr="000D7D21">
        <w:rPr>
          <w:sz w:val="28"/>
          <w:szCs w:val="28"/>
        </w:rPr>
        <w:br/>
        <w:t>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в области железнодорожного транспорта</w:t>
      </w:r>
      <w:r w:rsidRPr="000D7D21">
        <w:rPr>
          <w:sz w:val="28"/>
          <w:szCs w:val="28"/>
        </w:rPr>
        <w:br/>
      </w:r>
      <w:r w:rsidRPr="000D7D21">
        <w:rPr>
          <w:rFonts w:eastAsia="Calibri"/>
          <w:sz w:val="28"/>
          <w:szCs w:val="28"/>
          <w:lang w:eastAsia="en-US"/>
        </w:rPr>
        <w:t xml:space="preserve">за соблюдением </w:t>
      </w:r>
      <w:r w:rsidRPr="000D7D21">
        <w:rPr>
          <w:sz w:val="28"/>
          <w:szCs w:val="28"/>
        </w:rPr>
        <w:t xml:space="preserve">изготовителем, исполнителем (лицом, выполняющим функции иностранного изготовителя), продавцом требований, установленных </w:t>
      </w:r>
      <w:hyperlink r:id="rId6">
        <w:r w:rsidRPr="000D7D21">
          <w:rPr>
            <w:rFonts w:eastAsia="Calibri"/>
            <w:sz w:val="28"/>
            <w:szCs w:val="28"/>
          </w:rPr>
          <w:t>разделом</w:t>
        </w:r>
      </w:hyperlink>
      <w:r w:rsidRPr="000D7D21">
        <w:rPr>
          <w:rFonts w:eastAsia="Calibri"/>
          <w:sz w:val="28"/>
          <w:szCs w:val="28"/>
        </w:rPr>
        <w:t xml:space="preserve"> </w:t>
      </w:r>
      <w:r w:rsidRPr="000D7D21">
        <w:rPr>
          <w:rFonts w:eastAsia="Calibri"/>
          <w:sz w:val="28"/>
          <w:szCs w:val="28"/>
          <w:lang w:val="en-US"/>
        </w:rPr>
        <w:t>V</w:t>
      </w:r>
      <w:r w:rsidRPr="000D7D21">
        <w:rPr>
          <w:sz w:val="28"/>
          <w:szCs w:val="28"/>
        </w:rPr>
        <w:t xml:space="preserve"> технического регламента Таможенного союза «О безопасности железнодорожного подвижного состава» (ТР ТС 001/2011), </w:t>
      </w:r>
      <w:hyperlink r:id="rId7">
        <w:r w:rsidRPr="000D7D21">
          <w:rPr>
            <w:rFonts w:eastAsia="Calibri"/>
            <w:sz w:val="28"/>
            <w:szCs w:val="28"/>
          </w:rPr>
          <w:t>разделом</w:t>
        </w:r>
      </w:hyperlink>
      <w:r w:rsidRPr="000D7D21">
        <w:rPr>
          <w:rFonts w:eastAsia="Calibri"/>
          <w:sz w:val="28"/>
          <w:szCs w:val="28"/>
        </w:rPr>
        <w:t xml:space="preserve"> </w:t>
      </w:r>
      <w:r w:rsidRPr="000D7D21">
        <w:rPr>
          <w:rFonts w:eastAsia="Calibri"/>
          <w:sz w:val="28"/>
          <w:szCs w:val="28"/>
          <w:lang w:val="en-US"/>
        </w:rPr>
        <w:t>V</w:t>
      </w:r>
      <w:r w:rsidRPr="000D7D21">
        <w:rPr>
          <w:sz w:val="28"/>
          <w:szCs w:val="28"/>
        </w:rPr>
        <w:t xml:space="preserve"> технического регламента Таможенного союза «О безопасности высокоскоростного железнодорожного транспорта» (ТР ТС 002/2011), </w:t>
      </w:r>
      <w:hyperlink r:id="rId8">
        <w:r w:rsidRPr="000D7D21">
          <w:rPr>
            <w:rFonts w:eastAsia="Calibri"/>
            <w:sz w:val="28"/>
            <w:szCs w:val="28"/>
          </w:rPr>
          <w:t>разделом</w:t>
        </w:r>
      </w:hyperlink>
      <w:r w:rsidRPr="000D7D21">
        <w:rPr>
          <w:rFonts w:eastAsia="Calibri"/>
          <w:sz w:val="28"/>
          <w:szCs w:val="28"/>
        </w:rPr>
        <w:t xml:space="preserve"> </w:t>
      </w:r>
      <w:r w:rsidRPr="000D7D21">
        <w:rPr>
          <w:rFonts w:eastAsia="Calibri"/>
          <w:sz w:val="28"/>
          <w:szCs w:val="28"/>
          <w:lang w:val="en-US"/>
        </w:rPr>
        <w:t>V</w:t>
      </w:r>
      <w:r w:rsidRPr="000D7D21">
        <w:rPr>
          <w:sz w:val="28"/>
          <w:szCs w:val="28"/>
        </w:rPr>
        <w:t xml:space="preserve"> технического регламента Таможенного союза «О безопасности инфраструктуры железнодорожного транспорта»</w:t>
      </w:r>
      <w:r w:rsidRPr="000D7D21">
        <w:rPr>
          <w:sz w:val="28"/>
          <w:szCs w:val="28"/>
        </w:rPr>
        <w:br/>
        <w:t>(ТР ТС 003/2011)</w:t>
      </w:r>
      <w:r>
        <w:rPr>
          <w:sz w:val="28"/>
          <w:szCs w:val="28"/>
        </w:rPr>
        <w:t>;</w:t>
      </w:r>
    </w:p>
    <w:p w:rsidR="000D7D21" w:rsidRPr="000D7D21" w:rsidRDefault="000D7D21" w:rsidP="000D7D21">
      <w:pPr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0D7D21">
        <w:rPr>
          <w:rFonts w:eastAsia="Calibri"/>
          <w:sz w:val="28"/>
          <w:szCs w:val="28"/>
          <w:shd w:val="clear" w:color="auto" w:fill="FFFFFF"/>
          <w:lang w:eastAsia="en-US"/>
        </w:rPr>
        <w:t>4. Форму проверочного листа (</w:t>
      </w:r>
      <w:r w:rsidRPr="000D7D21">
        <w:rPr>
          <w:sz w:val="28"/>
          <w:szCs w:val="28"/>
        </w:rPr>
        <w:t>списка контрольных вопросов, ответы</w:t>
      </w:r>
      <w:r w:rsidRPr="000D7D21">
        <w:rPr>
          <w:sz w:val="28"/>
          <w:szCs w:val="28"/>
        </w:rPr>
        <w:br/>
        <w:t xml:space="preserve">на которые свидетельствуют о соблюдении или несоблюдении контролируемым лицом обязательных требований), </w:t>
      </w:r>
      <w:bookmarkStart w:id="3" w:name="_Hlk89690653"/>
      <w:r w:rsidRPr="000D7D21">
        <w:rPr>
          <w:sz w:val="28"/>
          <w:szCs w:val="28"/>
        </w:rPr>
        <w:t>применяемого при осуществлении федерального государственного контроля (надзора) в области железнодорожного транспорт</w:t>
      </w:r>
      <w:bookmarkEnd w:id="3"/>
      <w:r w:rsidRPr="000D7D21">
        <w:rPr>
          <w:sz w:val="28"/>
          <w:szCs w:val="28"/>
        </w:rPr>
        <w:t>а</w:t>
      </w:r>
      <w:r w:rsidRPr="000D7D21">
        <w:rPr>
          <w:sz w:val="28"/>
          <w:szCs w:val="28"/>
        </w:rPr>
        <w:br/>
        <w:t xml:space="preserve">за соблюдением контролируемым лицом обязательных требований к обеспечению </w:t>
      </w:r>
      <w:r w:rsidRPr="000D7D21">
        <w:rPr>
          <w:rFonts w:eastAsia="Calibri"/>
          <w:sz w:val="28"/>
          <w:szCs w:val="28"/>
          <w:lang w:eastAsia="en-US"/>
        </w:rPr>
        <w:t>пожарной безопасности железнодорожного подвижного состава</w:t>
      </w:r>
      <w:r w:rsidRPr="000D7D21">
        <w:rPr>
          <w:rFonts w:eastAsia="Calibri"/>
          <w:sz w:val="28"/>
          <w:szCs w:val="28"/>
          <w:lang w:eastAsia="en-US"/>
        </w:rPr>
        <w:br/>
        <w:t>при его эксплуатации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1E7D74" w:rsidRPr="000D7D21" w:rsidRDefault="000D7D21" w:rsidP="000D7D21">
      <w:pPr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0D7D21">
        <w:rPr>
          <w:rFonts w:eastAsia="Calibri"/>
          <w:sz w:val="28"/>
          <w:szCs w:val="28"/>
          <w:shd w:val="clear" w:color="auto" w:fill="FFFFFF"/>
          <w:lang w:eastAsia="en-US"/>
        </w:rPr>
        <w:t>5. Форму проверочного листа (списка контрольных вопросов, ответы</w:t>
      </w:r>
      <w:r w:rsidRPr="000D7D21">
        <w:rPr>
          <w:rFonts w:eastAsia="Calibri"/>
          <w:sz w:val="28"/>
          <w:szCs w:val="28"/>
          <w:shd w:val="clear" w:color="auto" w:fill="FFFFFF"/>
          <w:lang w:eastAsia="en-US"/>
        </w:rPr>
        <w:br/>
        <w:t>на которые свидетельствуют о соблюдении или несоблюдении контролируемым лицом обязательных требований)</w:t>
      </w:r>
      <w:r w:rsidRPr="000D7D21">
        <w:rPr>
          <w:sz w:val="28"/>
          <w:szCs w:val="28"/>
        </w:rPr>
        <w:t xml:space="preserve">, применяемого при осуществлении федерального </w:t>
      </w:r>
      <w:r w:rsidRPr="000D7D21">
        <w:rPr>
          <w:sz w:val="28"/>
          <w:szCs w:val="28"/>
        </w:rPr>
        <w:lastRenderedPageBreak/>
        <w:t>государственного контроля (надзора) в области железнодорожного транспорта</w:t>
      </w:r>
      <w:r w:rsidRPr="000D7D21">
        <w:rPr>
          <w:sz w:val="28"/>
          <w:szCs w:val="28"/>
        </w:rPr>
        <w:br/>
        <w:t>за соблюдением лицензиатами обязательных требований при осуществлении деятельности по перевозкам железнодорожным транспортом пассажиров</w:t>
      </w:r>
      <w:r>
        <w:rPr>
          <w:sz w:val="28"/>
          <w:szCs w:val="28"/>
        </w:rPr>
        <w:t>;</w:t>
      </w:r>
    </w:p>
    <w:p w:rsidR="00851C54" w:rsidRDefault="00DB728E" w:rsidP="00DB72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341AB">
        <w:rPr>
          <w:rFonts w:eastAsia="Calibri"/>
          <w:sz w:val="28"/>
          <w:szCs w:val="28"/>
          <w:lang w:eastAsia="en-US"/>
        </w:rPr>
        <w:t>Проект приказа разработан в соответствии с</w:t>
      </w:r>
      <w:r w:rsidR="00851C54">
        <w:rPr>
          <w:rFonts w:eastAsia="Calibri"/>
          <w:sz w:val="28"/>
          <w:szCs w:val="28"/>
          <w:lang w:eastAsia="en-US"/>
        </w:rPr>
        <w:t xml:space="preserve"> </w:t>
      </w:r>
      <w:r w:rsidR="008C3497" w:rsidRPr="008C3497">
        <w:rPr>
          <w:rFonts w:eastAsia="Calibri"/>
          <w:sz w:val="28"/>
          <w:szCs w:val="28"/>
          <w:lang w:eastAsia="en-US"/>
        </w:rPr>
        <w:t xml:space="preserve">частью 1 статьи 53 Федерального закона от 31 июля 2020 г. № 248-ФЗ «О государственном контроле (надзоре) и муниципальном контроле в Российской Федерации» </w:t>
      </w:r>
      <w:r w:rsidR="00851C54" w:rsidRPr="00851C54">
        <w:rPr>
          <w:rFonts w:eastAsia="Calibri"/>
          <w:sz w:val="28"/>
          <w:szCs w:val="28"/>
          <w:lang w:eastAsia="en-US"/>
        </w:rPr>
        <w:t>и в целях приведения правовой базы в соответствие с законодательством Российской Федерации</w:t>
      </w:r>
      <w:r w:rsidR="00851C54">
        <w:rPr>
          <w:rFonts w:eastAsia="Calibri"/>
          <w:sz w:val="28"/>
          <w:szCs w:val="28"/>
          <w:lang w:eastAsia="en-US"/>
        </w:rPr>
        <w:t>.</w:t>
      </w:r>
    </w:p>
    <w:p w:rsidR="00DB728E" w:rsidRDefault="00DB728E" w:rsidP="00DB72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33DF0">
        <w:rPr>
          <w:bCs/>
          <w:sz w:val="28"/>
          <w:szCs w:val="28"/>
        </w:rPr>
        <w:t>Новые полномочия, обязанности и права проектом приказа не вносятся.</w:t>
      </w:r>
    </w:p>
    <w:p w:rsidR="00DB728E" w:rsidRDefault="00DB728E" w:rsidP="00DB72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33DF0">
        <w:rPr>
          <w:bCs/>
          <w:sz w:val="28"/>
          <w:szCs w:val="28"/>
        </w:rPr>
        <w:t>Дополнительные бюджетные ассигнования не требуются.</w:t>
      </w:r>
    </w:p>
    <w:p w:rsidR="00DB728E" w:rsidRPr="00751C36" w:rsidRDefault="00DB728E" w:rsidP="00DB728E">
      <w:pPr>
        <w:ind w:firstLine="708"/>
        <w:jc w:val="both"/>
        <w:rPr>
          <w:sz w:val="28"/>
          <w:szCs w:val="28"/>
        </w:rPr>
      </w:pPr>
      <w:r w:rsidRPr="00751C36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проект</w:t>
      </w:r>
      <w:r w:rsidRPr="00751C36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751C36">
        <w:rPr>
          <w:sz w:val="28"/>
          <w:szCs w:val="28"/>
        </w:rPr>
        <w:t xml:space="preserve"> не регулирует отношения в области:</w:t>
      </w:r>
    </w:p>
    <w:p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а) организации и осуществления государственного контроля (надзора);</w:t>
      </w:r>
    </w:p>
    <w:p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б) установления, применения и исполнения обязательных требований                        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в) оценки соответствия;</w:t>
      </w:r>
    </w:p>
    <w:p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г) безопасности процессов производства.</w:t>
      </w:r>
    </w:p>
    <w:p w:rsidR="00DB728E" w:rsidRPr="00404F74" w:rsidRDefault="00DB728E" w:rsidP="001E7D74">
      <w:pPr>
        <w:ind w:firstLine="708"/>
        <w:jc w:val="both"/>
        <w:rPr>
          <w:sz w:val="16"/>
          <w:szCs w:val="16"/>
        </w:rPr>
      </w:pPr>
      <w:r w:rsidRPr="00751C36">
        <w:rPr>
          <w:sz w:val="28"/>
          <w:szCs w:val="28"/>
        </w:rPr>
        <w:t>Кроме того, не вводит избыточные ограничения и обязанности для субъектов предпринимательской и иной деятельности, а также положения, способствующие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</w:t>
      </w:r>
      <w:r w:rsidR="001E7D74">
        <w:rPr>
          <w:sz w:val="28"/>
          <w:szCs w:val="28"/>
        </w:rPr>
        <w:t>.</w:t>
      </w:r>
    </w:p>
    <w:p w:rsidR="004307F5" w:rsidRDefault="004307F5"/>
    <w:sectPr w:rsidR="004307F5" w:rsidSect="00DB7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68" w:rsidRDefault="00E77F68" w:rsidP="00851C54">
      <w:r>
        <w:separator/>
      </w:r>
    </w:p>
  </w:endnote>
  <w:endnote w:type="continuationSeparator" w:id="0">
    <w:p w:rsidR="00E77F68" w:rsidRDefault="00E77F68" w:rsidP="0085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68" w:rsidRDefault="00E77F68" w:rsidP="00851C54">
      <w:r>
        <w:separator/>
      </w:r>
    </w:p>
  </w:footnote>
  <w:footnote w:type="continuationSeparator" w:id="0">
    <w:p w:rsidR="00E77F68" w:rsidRDefault="00E77F68" w:rsidP="0085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8E"/>
    <w:rsid w:val="000D7D21"/>
    <w:rsid w:val="000E7E7E"/>
    <w:rsid w:val="001566BA"/>
    <w:rsid w:val="0018066B"/>
    <w:rsid w:val="001A13A2"/>
    <w:rsid w:val="001B11DD"/>
    <w:rsid w:val="001E7D74"/>
    <w:rsid w:val="003E4FDD"/>
    <w:rsid w:val="004307F5"/>
    <w:rsid w:val="0059072E"/>
    <w:rsid w:val="005A1CD1"/>
    <w:rsid w:val="00851C54"/>
    <w:rsid w:val="008C3497"/>
    <w:rsid w:val="00B43A7D"/>
    <w:rsid w:val="00BA7124"/>
    <w:rsid w:val="00DB728E"/>
    <w:rsid w:val="00DD68ED"/>
    <w:rsid w:val="00E77F68"/>
    <w:rsid w:val="00F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E004-58C8-4AE4-B796-62ED27C7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72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DB728E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footnote text"/>
    <w:basedOn w:val="a"/>
    <w:link w:val="a6"/>
    <w:uiPriority w:val="99"/>
    <w:unhideWhenUsed/>
    <w:rsid w:val="00851C5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51C5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51C54"/>
    <w:rPr>
      <w:vertAlign w:val="superscript"/>
    </w:rPr>
  </w:style>
  <w:style w:type="character" w:styleId="a8">
    <w:name w:val="Hyperlink"/>
    <w:basedOn w:val="a0"/>
    <w:uiPriority w:val="99"/>
    <w:unhideWhenUsed/>
    <w:rsid w:val="008C349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E6C97230E5C01B96893DE1E0494EB71EF7D37FA0DEC16FE7C70264A696E5CA2A7168962632E7DD2169C5883DEAC8E9917ABBF97B84BB2yBV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E6C97230E5C01B96893DE1E0494EB71EF7D37FA0DEC16FE7C70264A696E5CA2A7168962632E7DD2169C5883DEAC8E9917ABBF97B84BB2yBV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E6C97230E5C01B96893DE1E0494EB71EF7D37FA0DEC16FE7C70264A696E5CA2A7168962632E7DD2169C5883DEAC8E9917ABBF97B84BB2yBV9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Фёдорова София Сергеевна</cp:lastModifiedBy>
  <cp:revision>2</cp:revision>
  <dcterms:created xsi:type="dcterms:W3CDTF">2023-12-28T08:09:00Z</dcterms:created>
  <dcterms:modified xsi:type="dcterms:W3CDTF">2023-12-28T08:09:00Z</dcterms:modified>
</cp:coreProperties>
</file>